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b w:val="1"/>
          <w:bCs w:val="1"/>
          <w:outline w:val="0"/>
          <w:color w:val="004c7f"/>
          <w:sz w:val="30"/>
          <w:szCs w:val="3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sz w:val="30"/>
          <w:szCs w:val="30"/>
          <w:rtl w:val="0"/>
          <w:lang w:val="ru-RU"/>
          <w14:textFill>
            <w14:solidFill>
              <w14:srgbClr w14:val="004D80"/>
            </w14:solidFill>
          </w14:textFill>
        </w:rPr>
        <w:t xml:space="preserve">95 </w:t>
      </w:r>
      <w:r>
        <w:rPr>
          <w:b w:val="1"/>
          <w:bCs w:val="1"/>
          <w:outline w:val="0"/>
          <w:color w:val="004c7f"/>
          <w:sz w:val="30"/>
          <w:szCs w:val="30"/>
          <w:rtl w:val="0"/>
          <w:lang w:val="ru-RU"/>
          <w14:textFill>
            <w14:solidFill>
              <w14:srgbClr w14:val="004D80"/>
            </w14:solidFill>
          </w14:textFill>
        </w:rPr>
        <w:t>Синтез ИВО Москва</w:t>
      </w:r>
      <w:r>
        <w:rPr>
          <w:b w:val="1"/>
          <w:bCs w:val="1"/>
          <w:outline w:val="0"/>
          <w:color w:val="004c7f"/>
          <w:sz w:val="30"/>
          <w:szCs w:val="30"/>
          <w:rtl w:val="0"/>
          <w:lang w:val="ru-RU"/>
          <w14:textFill>
            <w14:solidFill>
              <w14:srgbClr w14:val="004D80"/>
            </w14:solidFill>
          </w14:textFill>
        </w:rPr>
        <w:t xml:space="preserve">, 13-14 </w:t>
      </w:r>
      <w:r>
        <w:rPr>
          <w:b w:val="1"/>
          <w:bCs w:val="1"/>
          <w:outline w:val="0"/>
          <w:color w:val="004c7f"/>
          <w:sz w:val="30"/>
          <w:szCs w:val="30"/>
          <w:rtl w:val="0"/>
          <w:lang w:val="ru-RU"/>
          <w14:textFill>
            <w14:solidFill>
              <w14:srgbClr w14:val="004D80"/>
            </w14:solidFill>
          </w14:textFill>
        </w:rPr>
        <w:t xml:space="preserve">мая </w:t>
      </w:r>
      <w:r>
        <w:rPr>
          <w:b w:val="1"/>
          <w:bCs w:val="1"/>
          <w:outline w:val="0"/>
          <w:color w:val="004c7f"/>
          <w:sz w:val="30"/>
          <w:szCs w:val="30"/>
          <w:rtl w:val="0"/>
          <w:lang w:val="ru-RU"/>
          <w14:textFill>
            <w14:solidFill>
              <w14:srgbClr w14:val="004D80"/>
            </w14:solidFill>
          </w14:textFill>
        </w:rPr>
        <w:t xml:space="preserve">2023 </w:t>
      </w:r>
    </w:p>
    <w:p>
      <w:pPr>
        <w:pStyle w:val="Основной текст"/>
        <w:jc w:val="center"/>
        <w:rPr>
          <w:b w:val="1"/>
          <w:bCs w:val="1"/>
          <w:outline w:val="0"/>
          <w:color w:val="004c7f"/>
          <w:sz w:val="30"/>
          <w:szCs w:val="3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sz w:val="30"/>
          <w:szCs w:val="30"/>
          <w:rtl w:val="0"/>
          <w:lang w:val="ru-RU"/>
          <w14:textFill>
            <w14:solidFill>
              <w14:srgbClr w14:val="004D80"/>
            </w14:solidFill>
          </w14:textFill>
        </w:rPr>
        <w:t xml:space="preserve">Аватар </w:t>
      </w:r>
      <w:r>
        <w:rPr>
          <w:b w:val="1"/>
          <w:bCs w:val="1"/>
          <w:outline w:val="0"/>
          <w:color w:val="004c7f"/>
          <w:sz w:val="30"/>
          <w:szCs w:val="3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sz w:val="30"/>
          <w:szCs w:val="30"/>
          <w:rtl w:val="0"/>
          <w:lang w:val="ru-RU"/>
          <w14:textFill>
            <w14:solidFill>
              <w14:srgbClr w14:val="004D80"/>
            </w14:solidFill>
          </w14:textFill>
        </w:rPr>
        <w:t>Творец Физичности</w:t>
      </w:r>
    </w:p>
    <w:p>
      <w:pPr>
        <w:pStyle w:val="Основной текст"/>
        <w:jc w:val="center"/>
        <w:rPr>
          <w:b w:val="1"/>
          <w:bCs w:val="1"/>
          <w:outline w:val="0"/>
          <w:color w:val="004c7f"/>
          <w:sz w:val="30"/>
          <w:szCs w:val="3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sz w:val="30"/>
          <w:szCs w:val="30"/>
          <w:rtl w:val="0"/>
          <w:lang w:val="ru-RU"/>
          <w14:textFill>
            <w14:solidFill>
              <w14:srgbClr w14:val="004D80"/>
            </w14:solidFill>
          </w14:textFill>
        </w:rPr>
        <w:t>Краткое содержание</w:t>
      </w:r>
      <w:r>
        <w:rPr>
          <w:b w:val="1"/>
          <w:bCs w:val="1"/>
          <w:outline w:val="0"/>
          <w:color w:val="004c7f"/>
          <w:sz w:val="30"/>
          <w:szCs w:val="3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день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15.30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Идет Обновление организаций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Фиксируем Планету каждого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Столица имперской цивилизации землян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Задача — развивать Планету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ИВДИВО развиваются октавы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Нам задание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перейти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Усвоение октав идет тяжело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в ИВДИВО идем срочно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перестроиться с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проблемы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стяжаем октавы не для стяжаний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на планете началась «взбучка»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нам не хватает огня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пережечь проблемы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ИВДИВО «бузят» цивилизации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нам нужно войти в состав Иерархии ИВДИВО подготовленной командой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пережигать проблемы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если есть шанс выйти дальше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берем на себя некоторые факторы работ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Физика многое пережигает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Ситуация на планете пока не разрешается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ИВО согласился вывести нас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в ИВДИВО октава усвоилась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Нужны практики усвоения октав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 октава — стяжания Учителя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Будет перемежаться стяжание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октавы с устаиванием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темы поменяют наши головы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numPr>
          <w:ilvl w:val="0"/>
          <w:numId w:val="2"/>
        </w:numPr>
        <w:jc w:val="left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распоряжении мы из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рицы переходим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действуем по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человечески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относимся к Поядающему Огню и Психодинамике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 организация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к Иерархии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(17)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относится Человек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 Отцу не нравится финансово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экономический бардак на планете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Кризис понижает качество жизни по планете предметно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этому идут сознательно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мы видим это еще на субъектах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не хотим понижения качества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пережигаем кризис за счет восхождения по октавам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надо успевать перестраиваться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Планета усваивает очень много огня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: 39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й архетип — за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дней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никто не говорит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чему готовиться и что будет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 и КХ ждут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куда «кривая выведет»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или перейдем выше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или все рухнет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экономика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БРИКС вводит свою валюту в августе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Нам надо сохраниться до августа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Надо сохранить США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тк это ядерная держава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Как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2005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году был природный переход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сейчас — финансово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экономический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 — введет новые стандарты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Будем переформатировать на новые стандарты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Огонь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 направим на финансово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экономическую и политическую устойчивость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занимается и всепланетарными ситуациями и цивилизационным развитием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 организаций 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АИ включились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организаций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по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человечески теперь стоим от Психодинамики до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разработки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человеков будут разрабатывать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Все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архетипе отдается человеку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который в Поядающем огне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кто имеет ядра синтеза и ушел из служения — человеки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Иерархия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9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 реализация человека —  человек Иерархии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здесь бывшие Посвященные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Стяжаем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 основе этой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32-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ИВДИВО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деятельности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стяжаем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архетип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новое состояние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numPr>
          <w:ilvl w:val="0"/>
          <w:numId w:val="3"/>
        </w:numPr>
        <w:jc w:val="left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 занимается правами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Раньше у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 была свобода воли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Каждый делал что хотел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Стандарт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сначала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Посвященный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Ипостась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качество жизни человека на уровне ипостаси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 жизнь — учитель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синтезность ипостась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жизнь должны довести до качества служащего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ВАС начинают спрашивать права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!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Ранее говорили</w:t>
      </w: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что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хожу куда хочу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теперь спрашивают права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без прав что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делают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Поядающий огонь поядает такие действия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ДК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права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не вся деятельность соответствует правам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Поядающем огне идет разборка с правами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left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Подготовка у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частные здания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Менять сленг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left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Служащий растет поручениями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left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Ипостась растет делами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Сломать старые матрицы деятельности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иначе не войдем в новые стандарты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left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Аттестационный совет и учителя занимаются логоичностью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Качество слов — к логоичности и ВАС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Логоичность если ведет к мату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такова логоичность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Учитель — вышколенность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вышколенность —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Учитель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Нет ее — смотри ниже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left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Владвка — диалектичность</w:t>
      </w:r>
    </w:p>
    <w:p>
      <w:pPr>
        <w:pStyle w:val="Основной текст"/>
        <w:numPr>
          <w:ilvl w:val="0"/>
          <w:numId w:val="2"/>
        </w:numPr>
        <w:jc w:val="left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 Аватар — компетентность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профессиональная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Занимаясь делом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дб компетентны в этом деле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не о комптенциях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компетентность профессиональная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понимание процессов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left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Отец — виртуозность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left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Иерархии — этикетность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к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Фаинь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ИВ Отцу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Огонь меры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left"/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Посвященный Иерархии — этичность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Далее по организациям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/17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иерархичность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архетип замечает этим стандартом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Служащий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/19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эп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Ипостаси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/20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партийность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Владыка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/22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— парламентскость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аргументация на советах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Отец ИВДИВО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/24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цивилизованность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Продумать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из всего этого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обоснованием — чем это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Напр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чем цивилизованны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 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/25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информированность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Информированы как принять решение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перекладываем решение на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Информированы о том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делаем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Информированы о должности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Посвященный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/26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планируемость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Служащий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/27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научность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Научность дб синтезная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ИВДИВО — синтез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Нет организаций — нет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Вселенная созидает нас — это антропный принцип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Тк Позиция наблюдателя в этом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Учитель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/29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логоичность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 стяжании учителя требуется проверка на логоичность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Пока учителя проверяют на научность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бывает Логоса без научности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/33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синтез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 каждого будут требовать эти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пункта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Отец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Субъект теперь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ричен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— Отец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остается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Где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эволюциях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Матери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стандарт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Для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архетипа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рица  деятельности — аксиоматика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Нет прав на 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 деятельности — нет должности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1. 16.50-17.22.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стандарта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33-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ИВДИВО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деятельности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варианта реализации — 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требуется от каждого землянина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достойно выглядеть в космосе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ИВДИВОк отстраивает нас на эту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33-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ричность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Проблемы внутри нас от недоразработанности отдельными пунктами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стяжание — внутренняя выразимость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Меняется формат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9-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архетип огнем пойдет на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его должны развернуть вокруг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Базовые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они работают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Строение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Системы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Аппараты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 понимаем как работают базовые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другие не спрашивают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Цельные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— характеристика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Собирают содержание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синтезируются в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Посвященный — ходячее содержание и огнеобразы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Метагалактические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Служащий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Категория космоса переводится в категорию процесса синтеза архетипических материй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Большой и малый космос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Мг части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 любого 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Чем они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Каждая часть фиксирует одну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архетипическую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или внутри них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Цельные и базовые части выражают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Из ВОМ фиксируется на нас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Каждая часть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выражаются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Октавные части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вместо прачастей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—у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Ипостаси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Дошли до октавного духа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7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 октава — части стали октавными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прачасти запредельны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512-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прачасти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256-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512-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фиксацией октав Большого космоса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Ипостаси фиксируют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октав БК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Ипостасность — фиксация октав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Поэтому Вечность поднялась на физику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Архетипические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— учитель — у нас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 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Действуют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рицей архетипов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рицей от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 до Отца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каждом архетипе надо уметь быть от человека до Отца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это все компетенции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За каждый курс ИВО дает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компетенции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можем стяжать архетипические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8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64=512.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некоторых членов Иерархии нет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эталонных кодона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 жизнью дают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512-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рицу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Совершенные части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Владыка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Работают мин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рично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ю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рицами от человека до Отца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Умеют оперировать каждой частью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рично от человека до Отца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Синтезность Ипостаси — возжигание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совершенного сердца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Возжигание Учителя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совершенных сердец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Однородные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— Аватар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тренируем однородность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Передача избыточности из одной однородной части в другую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Всеединые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//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Единые у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//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Отец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— строятся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рицей от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 до Отца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Ману выражается частями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Во всеединых частях человек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уровне кто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???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Какое достижение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Иерархия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Насколько человек реализован Иерархией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такое человеческая реализация Иерархией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Реализация Ману в чем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16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вопросов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практикованиям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развития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Будда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вопросов на пробужденность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Каким видом материи пробуждался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Каким видом материи действует зерцало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После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реализаций части приобретают всеединство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части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ДК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ный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насыщены синтезом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Оперируют синтезом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В этом задача должностно компетентного — оперирование синтезом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2. 18.27- 18.50 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стандарта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видов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3.  18.53-19.11   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Стяжание Меча Компетентного ИВО ИВДИВО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Перерыв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19.40. </w:t>
      </w:r>
    </w:p>
    <w:p>
      <w:pPr>
        <w:pStyle w:val="Основной текст"/>
        <w:jc w:val="left"/>
        <w:rPr>
          <w:b w:val="0"/>
          <w:bCs w:val="0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архетип выходим учителями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Человек —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36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Посвященный —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37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и тд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b w:val="0"/>
          <w:bCs w:val="0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быть Логосом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дб синтезность Учителя в личной реализации и дб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29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 реализация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b w:val="0"/>
          <w:bCs w:val="0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Логосность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расы не в счет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 архетипе все растут Учителями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даже если компетентный не Учитель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40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й архетип —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 Октава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Это огонь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мг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ки как материи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Октава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=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огонь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=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материя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архетипической мг стяжаем ипостасные тела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можем выйти в огонь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октавы на основании огня в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Так обосновываем ИВ Отцу свое стяжание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b w:val="0"/>
          <w:bCs w:val="0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4. 20.00-20.28    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 архетипа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Новое Рождение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Рождение свыше ракурсом Учителя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стояли в огромном пространстве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означает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что огонь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мг мы еще не усвоили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jc w:val="left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5. 20.34-20.50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Тело Учителя и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512-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частей в ИВДИВО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полисе ИВО Фа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октавы 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каждой компетенции реализуемая насыщенность — по количеству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Каждый архетип создает такую силу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из наших компетенций идет реализация по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Выдавливаются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Компетенции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растет качество жизни и реализаций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После этой практики сделать личную практику с направлением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октиллионов компетенций в части и конкретные реализации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</w:p>
    <w:p>
      <w:pPr>
        <w:pStyle w:val="Основной текст"/>
        <w:jc w:val="left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6. 20.58-20.24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Перенос всех компетенций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личных и наделенных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архетип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Преображение ядер Синтеза и частей ИВАС КХ и 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перенос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ти зданий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Этой практикой подтвердили древнюю славянскую практику выхода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небес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важно для реализации генетики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Наш тип человека жил рядом с большими до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4-5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 ростом людей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были люди другого масштаба реализации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боги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Они жили до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Вершина любого славянства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русичей — есть достижение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небес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Для тех русичей — галактически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небес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Эта генетическая специфика включит у нас что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новое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новые программные реализации в генетике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этом новое планирование ИВ Отцом жизни на Планете Земля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смогли развернуть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Ничего личного и национального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богоизранность на планете закончилась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7. 20.31-20-35.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Две компетенции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95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день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3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8.00.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архетипе человека не было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Работаем с геномом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Геном человека вошел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архетип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 в себе должны преодолеть эффекты животности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 генома вырастает тело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Содержание частей формирует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Здания подразделений не переносим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архетип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пока не будут утверждены все столпы подразделений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Переходить будем всей командой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Сейчас делаем скачок в развитии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аналогичный скачку после ВОВ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Для населения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архетипе люди начнут что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то уметь делать через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2000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2-3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поколения посвященных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гендера — это животная разумность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новый вид инопланетной животности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Человеку такое поведение не характерно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Сами люди не могли так уйти в животность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Инопланетное влияние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Теперь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архетипе нужно развиваться по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человечески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не уйти в животную разумность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Цель роста — не взять архетипы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выжечь животность инопланетную и развиваться по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человечески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Кризис — в борьбе за земную человечность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Животная разумность — жить не по средствам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за счет мыльных пузырей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Откорректировано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распоряжение по Абсолюту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Остается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формы развития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Старое — фиксация по арх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кам убрана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Только по Октавам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октавах мы пока без АО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Пока не накопим октавные капли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Абсолют не войдем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отстройки посвященных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учителей из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убраны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Остались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вида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Человечество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борьба за него сохраняется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Геном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 архетипе появляется из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36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Планы Посвященных некоторые исполнили за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вместо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1000.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архетипе за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месяц земной проходит чуть более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Заканчиваем стяжания тел за месяц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архетипе тела уже — возрастные люди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Растем за счет вышестоящих архетипов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 архетипе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нас — неделя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 архетипа материи — стяжается после Абсолюта ФА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Макс выражение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ка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После Абсолюта ИВО стяжается человек ИВО ракурсом 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это не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Человек ИВО начинается 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 стяжается Человек ИВО после Абсолюта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человек одной части — абсолюта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Абсолют ИВО или переходит в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мешает развиваться остальным частям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Каждая часть жаждет превосходства над другими частями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Поэтому осваиваем конфедеративность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архетипе боремся с превосходствами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добиваемся выравнивания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где главный — Учитель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Чем Учитель выравнивает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Как геном человека появился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 архетипе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 входит в учителя как часть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Учитель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вершина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 окончательно растворяется в учителе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Посвященный — во Владыке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Владыка — не 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Аватар растворяет Всех Служащих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Отец растворяет Ипостасей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 растворяют собою всех учителей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Только Владыки и Аватары не растворяемы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за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512-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нам еще бороться столетия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Человечества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млрд лет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— носители перспектив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Нужно много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Учителей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переформатировать человечество в истинную октаву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Начинается борьба с одночастностью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Все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 дб развиваемы в равной степени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архетип — проверка на стандарт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практики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8-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 совершенное сердце — распоряжение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61.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Там тело насыщено контурами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 до контура содержания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Контур — эталонная концентрация 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правильно синтезировать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сердце сначала в архетипах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в учителе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Совершенное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сердце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 у компетентного учителя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владыки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 совершенные сердца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37-39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архетипах ракурсом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ипостаси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Только совершенное сердце может насыщаться огнем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полем любого 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Инет сердца — нет насыщенности архетипом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Стяжание сов сердца — установление человека огнем человечности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b w:val="1"/>
          <w:bCs w:val="1"/>
          <w:outline w:val="0"/>
          <w:color w:val="004c7f"/>
          <w:sz w:val="26"/>
          <w:szCs w:val="26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>8. 09.08-9.55    8-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 xml:space="preserve">р совершенное сердце 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>го архетипа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 xml:space="preserve">Геном человека 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>го архетипа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b w:val="1"/>
          <w:bCs w:val="1"/>
          <w:outline w:val="0"/>
          <w:color w:val="004c7f"/>
          <w:sz w:val="26"/>
          <w:szCs w:val="26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Есть сов сердце каждого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- 64-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Учителя СС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ричное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Владыки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ричное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сердце компактифицируется в одно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этом стяжается сов сердце Фа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Октавы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СС соорганизует нас в одну среду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Между нами устанавливаются сердечные отношения Фа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Октавы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Здесь Общество Иерархии равных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здесь Общество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мы стали единой командой ФА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Октавы на планете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впечатывались полями в ФА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Октаву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тк там нет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Пушкин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Толстой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Лермонтов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Достоевский — учителя демонского глобуса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ученики человеческого глобуса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теперь многие из них — Аватары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Они занимались преображением демонов в людей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Нужно их читать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перейти в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Россия исторически и культурологически воспроизводит нового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Этим новое пойдет из России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Поэтому и воюют с нами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человек не воспроизводился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Черное море — искусственный карьер предыдущей цивилизации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веке кабинеты управленцев той цивилизации еще были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Настоящие арии были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метровые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их наследники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Последние арии вымерли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веке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Знамениты древние книги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100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раса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 настоящая раса человека нашего типа роста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Всю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ю расу были люди до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4-5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 роста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появились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 назад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макс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1000.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в практике внедряли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архетип геном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землянина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Дойдя до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 неба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переформатировали нас и планету на геном современного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Левушка бегал в кабинете Саната Кумары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кабинет был очень большим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Санат Кумара был большого роста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у нас были воплощения телом большого роста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мечи были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1,5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Наш тип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 развивался очень давно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цивилизации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Цивилизация ариев была ростом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3,5-5,0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Параллельно стали жить люди нашего телесного строения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Иисус был одним из первых людей нашего строения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в Турции есть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30-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метровая могила Адама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 всех архетипах должен установиться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нашего генома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 этого геном мы не устанавливали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Пошла новая программа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раса была расой людей не нашего 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разработки огня материи Планетой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эту тему применим к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тем синтезов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путать с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разработками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Из Расп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6: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1. 16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эволюций архетипической 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метагалактики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2. 4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мира архетипической 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метагалактики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архетип материи в качественно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количественной ориентации антропного принципа 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метагалактики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4. 64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вида материи архетипической 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метагалактики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типы материи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(256-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=64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свойств материи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архетипической 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метагалактики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виды организации материи архетипической 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метагалактики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7. 16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фундаментальности материи архетипической 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метагалактики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8. 64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фундаментальности огня архетипической 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метагалактики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9. 256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стихий архетипической 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метагалактики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10. 256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царств архетипической 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метагалактики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11.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Индивидно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ориентированная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Мудрость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архетипической 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метагалактики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Лично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ориентированная Воля а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рхетипической 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метагалактики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Индивидуально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ориентированный Синтез архетипической 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метагалактики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Частности архетипической 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метагалактики 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5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Части с системами с аппаратами в них архетипической 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метагалактики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6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64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вида компетенций ракурса архетипической 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метагалактики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7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Должностная Компетенция ИВДИВО 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Без этой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 мы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 архетипе не дееспособны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этом разработка человечности в ФА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Октаве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 этого состоит архетип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столицу каждого Планеты каждого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(7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входят эти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17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Из них вытекает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разработки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Все виды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частей пока на ментале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потому что эта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17-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не работает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Логика дб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36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материей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 xml:space="preserve">9. 10.43-11.04   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Разработки огня материи 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>го архетипа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Цивилизация ариев погибла от внешнего космического воздействия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Возможно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арии были с космическими животными в войне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считают население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был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млрд населения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млрд сейчас могли появиться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 назад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Первые люди появились в начале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11-12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веков —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10-11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веке появился Иисус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Его сотворили предыдущие цивилизации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Китай не был известен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 назад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Там жили драконы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животные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Животные ели людей и выращивали людей для еды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история была искажена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спасает нашу психику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 архетипе человеческая цивилизация была полностью уничтожена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туда не доезжали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10. 11.12-11.31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Планета каждого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40-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архетипичный Большой Космос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11.57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Атлантида была островом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 потонул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Кто остался на континентах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знают традицию ариев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после смерти сжигают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Поэтому сложно найти кости ариев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Аркаим — завод по литью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город в Сибири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Самая древняя книга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300-400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Древнее книг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Сжигали библиотеки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поэтому о Древней руси мы ничего не знаем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Екатерина сжигала книги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установить главными Романовых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Гибралтар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оказывается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Марокканский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Лао Дзы нет ни одной книги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записи его учеников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которые на него ссылались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Великое описание Новгородской Руси в одной грамоте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Химический анализ пирамид показал их возраст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не знаем истории даже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венецианцев до сих пор есть книга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где Венеция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Рима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Грамота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1500-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годов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Венеция раньше Рима построена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Венеция поставляла строительные материалы для строительства Рима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Иране есть самые древние документы о европейцах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иранцы их не показывают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нас история переписанных источников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фильм «После нас»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За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 современный город исчезает до природы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 нашего типа жил давно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его было мало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имел ли цивилизацию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был частью другой цивилизации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сказки о королях города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 городом — земля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леса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Нет соседних городов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Крупный средневековый город —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тыс 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Самый крупный —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тыс 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Крупнейшая армия — неск тыс 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Наполеоном сгорел архив Москвы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Наполеон не видел никакого Иерусалима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200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 назад его не было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читаем книги в Иеррахии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ты дб освобожден от иллюзий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 знаний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Анализ «Аленького цветочка»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Прилетел космонавт домой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старая цивилизация погибла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атмосфера поменялась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космолете было все комфортно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Пригласил девушку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продолжили жить в космолете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Чудовище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принц в скафандре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Девушка адаптировалась к его воздуху — принц снял скафандр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Для людей космолет есть замок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Какая история была на самом деле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не знаем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Планета каждого — внутри тела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биозапись и формат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какая дб внешняя среда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Антропный принцип — это о микрофлоре и фауне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наших симбиотов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других архетипах эманируем Планету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окружающая среда меняется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перспективе мы станем Отцами и Матерями планет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архетип несет стандарт всего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утверждаем наш биостандарт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 архетипе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его осваиваем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Учительски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Любовью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наш биотип начал сливаться 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 архетипом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включается Антропный принцип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 все дал нам для фиксации нас как человечества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й архетип — синтез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х видов материи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реалики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всех остальных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архетипов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Мг ФА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 всех физик всех архетипов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Реальности могли создаться из реалики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мы стали главными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 архетипе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 — Иерархизация прасинтезности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Прасинтезность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которая отиерахизирована реальностью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Иерархизация запредельности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становящаяся реальностью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Именно здесь ответ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почему пра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реальность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назвать реальность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источник здесь в стандартах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Начиная 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 архетипа на нас начинают нормально действовать виды материй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расти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отстраиваются стандарты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Последнюю каплю стяжали в 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Идем стяжать каплю АО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архетипа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36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 архетипе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Распоряжения будут меняться после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июня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11. 12.56-13. 21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капли Абсолютного Огня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Капли АО стимулируют ядро жизни в Монаде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тк монада капельная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капля стоит во всем теле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Капля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контур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насыщен огнем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Огонь идет в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строятся Абс огнем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каждый атом веса получили каплю АО по массе физической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// 100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Далее огонь идет в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части перестраиваются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Вырабатывается дух в частях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форматируются системы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системы вырабатывают свет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развиваются аппараты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аппараты вырабатывают энергию частностей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Каплю усвоили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Примерно за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дней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Частности строятся огнеобразами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Огнеобразы окончательно усваивают огонь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При самых худших обстоятельствах мы будем усваивать капли АО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месяцев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капель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часть октавный Абсолют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Капля после усвоения через месяц уходит в октавный Абсолют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стяжали Абс Фа и ядро Абс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любая капля дб равна ядру Абс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капель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ядер Абсолюта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Внутренняя глубина компактификации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пратике тренировались стоять в центре звезды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Далее — учимся стоять в центре «черных дыр»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переходя в другие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галактики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Сквозь черную дыру ядер переходили в ядро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Поэтому одевали скафандры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Вышла новая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служения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новых инструментов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Расп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Стяжаем их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64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 служения состоит из двух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1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я от прав до энциклопедичности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такими обязаны стать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 служения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чем действуем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реализации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Инструменты созданы из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познания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образовываемся инструментами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Далее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 тела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инсайт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катарсис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изысканность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Далее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инструмента по организациям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Инструмент — ИВАС КХ инструментально обучает нас действовать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Инструмент инсайт — можете вызвать инсайт у себя и других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Служение вышколенностью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своей вышколенностью вызывать вышколенность у других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12.  13.55- 14.10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служения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, 64-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инструментов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Две компетенции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Итоговая практика</w:t>
      </w:r>
    </w:p>
    <w:p>
      <w:pPr>
        <w:pStyle w:val="Основной текст"/>
        <w:jc w:val="lef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righ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right"/>
      </w:pPr>
      <w:r>
        <w:rPr>
          <w:outline w:val="0"/>
          <w:color w:val="004c7f"/>
          <w:sz w:val="18"/>
          <w:szCs w:val="18"/>
          <w:rtl w:val="0"/>
          <w:lang w:val="ru-RU"/>
          <w14:textFill>
            <w14:solidFill>
              <w14:srgbClr w14:val="004D80"/>
            </w14:solidFill>
          </w14:textFill>
        </w:rPr>
        <w:t xml:space="preserve">Набор Владычицы </w:t>
      </w:r>
      <w:r>
        <w:rPr>
          <w:outline w:val="0"/>
          <w:color w:val="004c7f"/>
          <w:sz w:val="18"/>
          <w:szCs w:val="18"/>
          <w:rtl w:val="0"/>
          <w:lang w:val="ru-RU"/>
          <w14:textFill>
            <w14:solidFill>
              <w14:srgbClr w14:val="004D80"/>
            </w14:solidFill>
          </w14:textFill>
        </w:rPr>
        <w:t xml:space="preserve">95 </w:t>
      </w:r>
      <w:r>
        <w:rPr>
          <w:outline w:val="0"/>
          <w:color w:val="004c7f"/>
          <w:sz w:val="18"/>
          <w:szCs w:val="18"/>
          <w:rtl w:val="0"/>
          <w:lang w:val="ru-RU"/>
          <w14:textFill>
            <w14:solidFill>
              <w14:srgbClr w14:val="004D80"/>
            </w14:solidFill>
          </w14:textFill>
        </w:rPr>
        <w:t>Синтеза ИВО Барышевой Ларисы</w:t>
      </w:r>
      <w:r>
        <w:rPr>
          <w:outline w:val="0"/>
          <w:color w:val="004c7f"/>
          <w:sz w:val="18"/>
          <w:szCs w:val="18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4c7f"/>
          <w14:textFill>
            <w14:solidFill>
              <w14:srgbClr w14:val="004D80"/>
            </w14:solidFill>
          </w14:textFill>
        </w:rPr>
        <w:br w:type="page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7"/>
  </w:abstractNum>
  <w:abstractNum w:abstractNumId="3">
    <w:multiLevelType w:val="hybridMultilevel"/>
    <w:styleLink w:val="Импортированный стиль 7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3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5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7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9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1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3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5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7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ind w:left="719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numbering" w:styleId="Импортированный стиль 7">
    <w:name w:val="Импортированный стиль 7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